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0F" w:rsidRDefault="001E22EA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Схема маршрутизации по проведению профилактического медицинского осмотра и диспансеризации определенных групп взрослого населения</w:t>
      </w:r>
    </w:p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470F" w:rsidRDefault="001E22EA">
      <w:pPr>
        <w:pStyle w:val="aa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sz w:val="26"/>
          <w:szCs w:val="26"/>
          <w:u w:val="single"/>
        </w:rPr>
        <w:t>Профилактический осмотр  в возрасте от 18 до 64 лет</w:t>
      </w:r>
    </w:p>
    <w:p w:rsidR="00BB470F" w:rsidRDefault="00BB470F">
      <w:pPr>
        <w:spacing w:after="0" w:line="240" w:lineRule="auto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2126"/>
        <w:gridCol w:w="1276"/>
        <w:gridCol w:w="2274"/>
        <w:gridCol w:w="2272"/>
      </w:tblGrid>
      <w:tr w:rsidR="00BB47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Кратность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BB470F">
        <w:trPr>
          <w:trHeight w:val="9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a"/>
              <w:numPr>
                <w:ilvl w:val="0"/>
                <w:numId w:val="4"/>
              </w:numPr>
              <w:tabs>
                <w:tab w:val="left" w:pos="284"/>
              </w:tabs>
              <w:spacing w:after="120" w:line="240" w:lineRule="auto"/>
              <w:ind w:left="0" w:firstLine="0"/>
            </w:pPr>
            <w:r>
              <w:rPr>
                <w:rFonts w:ascii="Times New Roman" w:hAnsi="Times New Roman"/>
                <w:b/>
              </w:rPr>
              <w:t>Начало профилактического осмотра</w:t>
            </w:r>
            <w:r>
              <w:rPr>
                <w:rFonts w:ascii="Times New Roman" w:hAnsi="Times New Roman"/>
              </w:rPr>
              <w:t>: получение листа маршрутизации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r>
              <w:rPr>
                <w:rFonts w:ascii="Times New Roman" w:hAnsi="Times New Roman"/>
              </w:rPr>
              <w:t>От 18 лет до 64 лет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jc w:val="center"/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108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</w:t>
            </w:r>
            <w:r w:rsidR="0035726C">
              <w:rPr>
                <w:rFonts w:ascii="Times New Roman" w:hAnsi="Times New Roman"/>
                <w:sz w:val="24"/>
                <w:szCs w:val="36"/>
              </w:rPr>
              <w:t>9</w:t>
            </w:r>
            <w:r>
              <w:rPr>
                <w:rFonts w:ascii="Times New Roman" w:hAnsi="Times New Roman"/>
                <w:sz w:val="24"/>
                <w:szCs w:val="36"/>
              </w:rPr>
              <w:t>.</w:t>
            </w:r>
            <w:r w:rsidR="0035726C">
              <w:rPr>
                <w:rFonts w:ascii="Times New Roman" w:hAnsi="Times New Roman"/>
                <w:sz w:val="24"/>
                <w:szCs w:val="36"/>
              </w:rPr>
              <w:t>0</w:t>
            </w:r>
            <w:r>
              <w:rPr>
                <w:rFonts w:ascii="Times New Roman" w:hAnsi="Times New Roman"/>
                <w:sz w:val="24"/>
                <w:szCs w:val="36"/>
              </w:rPr>
              <w:t>0</w:t>
            </w:r>
          </w:p>
          <w:p w:rsidR="0035726C" w:rsidRDefault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BB470F">
        <w:trPr>
          <w:trHeight w:val="63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 xml:space="preserve">Опрос (анкетирование) граждан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470F">
        <w:trPr>
          <w:trHeight w:val="47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Расчет ИМТ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470F">
        <w:trPr>
          <w:trHeight w:val="82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Измерение АД на периферических артериях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47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Исследование уровня общего холестерина в крови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107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11.00</w:t>
            </w:r>
          </w:p>
        </w:tc>
      </w:tr>
      <w:tr w:rsidR="00BB470F">
        <w:trPr>
          <w:trHeight w:val="81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 xml:space="preserve">Определение уровня глюкозы в крови натощак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470F">
        <w:trPr>
          <w:trHeight w:val="6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Флюорография легких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r>
              <w:rPr>
                <w:rFonts w:ascii="Times New Roman" w:hAnsi="Times New Roman"/>
              </w:rPr>
              <w:t>От 18 лет до 64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 раз</w:t>
            </w:r>
          </w:p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в год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17.00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BB47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Определение относительного ССР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r>
              <w:rPr>
                <w:rFonts w:ascii="Times New Roman" w:hAnsi="Times New Roman"/>
              </w:rPr>
              <w:t>От 18 лет  до 39 лет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108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</w:t>
            </w:r>
            <w:r w:rsidR="0035726C">
              <w:rPr>
                <w:rFonts w:ascii="Times New Roman" w:hAnsi="Times New Roman"/>
                <w:sz w:val="24"/>
                <w:szCs w:val="36"/>
              </w:rPr>
              <w:t>9</w:t>
            </w:r>
            <w:r>
              <w:rPr>
                <w:rFonts w:ascii="Times New Roman" w:hAnsi="Times New Roman"/>
                <w:sz w:val="24"/>
                <w:szCs w:val="36"/>
              </w:rPr>
              <w:t>.</w:t>
            </w:r>
            <w:r w:rsidR="0035726C">
              <w:rPr>
                <w:rFonts w:ascii="Times New Roman" w:hAnsi="Times New Roman"/>
                <w:sz w:val="24"/>
                <w:szCs w:val="36"/>
              </w:rPr>
              <w:t>0</w:t>
            </w:r>
            <w:r>
              <w:rPr>
                <w:rFonts w:ascii="Times New Roman" w:hAnsi="Times New Roman"/>
                <w:sz w:val="24"/>
                <w:szCs w:val="36"/>
              </w:rPr>
              <w:t>0</w:t>
            </w:r>
          </w:p>
          <w:p w:rsidR="0035726C" w:rsidRDefault="0035726C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BB47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120"/>
            </w:pPr>
            <w:r>
              <w:rPr>
                <w:rFonts w:ascii="Times New Roman" w:hAnsi="Times New Roman"/>
              </w:rPr>
              <w:t>Определение абсолютного ССР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r>
              <w:rPr>
                <w:rFonts w:ascii="Times New Roman" w:hAnsi="Times New Roman"/>
              </w:rPr>
              <w:t>От 40 лет до 64 лет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B47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r>
              <w:rPr>
                <w:rFonts w:ascii="Times New Roman" w:hAnsi="Times New Roman"/>
              </w:rPr>
              <w:t>ЭКГ в покое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При первом прохождении</w:t>
            </w:r>
          </w:p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профилактического медицинского осмотра, затем от 35 лет до 64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Ежегодно</w:t>
            </w:r>
          </w:p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с 35 лет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327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15.00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BB47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r>
              <w:rPr>
                <w:rFonts w:ascii="Times New Roman" w:hAnsi="Times New Roman"/>
              </w:rPr>
              <w:t xml:space="preserve">Измерение внутриглазного давления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При первом прохождении</w:t>
            </w:r>
          </w:p>
          <w:p w:rsidR="00BB470F" w:rsidRDefault="001E22EA">
            <w:pPr>
              <w:spacing w:after="0"/>
            </w:pPr>
            <w:r>
              <w:rPr>
                <w:rFonts w:ascii="Times New Roman" w:hAnsi="Times New Roman"/>
              </w:rPr>
              <w:t>профилактического медицинского осмотра, далее в возрасте 40 лет и старше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Ежегодно</w:t>
            </w:r>
          </w:p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с 40 лет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</w:t>
            </w:r>
            <w:r w:rsidR="00226DE2">
              <w:rPr>
                <w:rFonts w:ascii="Times New Roman" w:hAnsi="Times New Roman"/>
                <w:sz w:val="24"/>
                <w:szCs w:val="36"/>
              </w:rPr>
              <w:t>9</w:t>
            </w:r>
            <w:r>
              <w:rPr>
                <w:rFonts w:ascii="Times New Roman" w:hAnsi="Times New Roman"/>
                <w:sz w:val="24"/>
                <w:szCs w:val="36"/>
              </w:rPr>
              <w:t>.</w:t>
            </w:r>
            <w:r w:rsidR="00226DE2">
              <w:rPr>
                <w:rFonts w:ascii="Times New Roman" w:hAnsi="Times New Roman"/>
                <w:sz w:val="24"/>
                <w:szCs w:val="36"/>
              </w:rPr>
              <w:t>0</w:t>
            </w:r>
            <w:r>
              <w:rPr>
                <w:rFonts w:ascii="Times New Roman" w:hAnsi="Times New Roman"/>
                <w:sz w:val="24"/>
                <w:szCs w:val="36"/>
              </w:rPr>
              <w:t>0</w:t>
            </w:r>
          </w:p>
          <w:p w:rsidR="0035726C" w:rsidRDefault="0035726C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BB470F">
        <w:trPr>
          <w:trHeight w:val="77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Осмотр фельдшером (акушеркой) или врачом акушером-гинекологом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1E22EA">
            <w:pPr>
              <w:pStyle w:val="a8"/>
              <w:spacing w:before="0" w:after="0"/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В возрасте от 18 лет до 39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bCs/>
                <w:i/>
                <w:color w:val="FFFFFF"/>
                <w:kern w:val="2"/>
                <w:sz w:val="22"/>
                <w:szCs w:val="22"/>
              </w:rPr>
              <w:t>еже</w:t>
            </w:r>
            <w:r>
              <w:rPr>
                <w:sz w:val="22"/>
                <w:szCs w:val="22"/>
              </w:rPr>
              <w:t xml:space="preserve"> Ежегодно</w:t>
            </w:r>
            <w:r>
              <w:rPr>
                <w:bCs/>
                <w:i/>
                <w:color w:val="FFFFFF"/>
                <w:kern w:val="2"/>
                <w:sz w:val="22"/>
                <w:szCs w:val="22"/>
              </w:rPr>
              <w:t xml:space="preserve"> о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15.40</w:t>
            </w:r>
          </w:p>
        </w:tc>
      </w:tr>
      <w:tr w:rsidR="00BB470F">
        <w:trPr>
          <w:trHeight w:val="116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before="0" w:after="0"/>
              <w:ind w:left="0" w:firstLine="0"/>
            </w:pPr>
            <w:r>
              <w:rPr>
                <w:b/>
                <w:color w:val="000000"/>
                <w:kern w:val="2"/>
                <w:sz w:val="22"/>
                <w:szCs w:val="22"/>
              </w:rPr>
              <w:t xml:space="preserve">Завершающий этап профилактического осмотра. </w:t>
            </w:r>
            <w:r>
              <w:rPr>
                <w:color w:val="000000"/>
                <w:kern w:val="2"/>
                <w:sz w:val="22"/>
                <w:szCs w:val="22"/>
              </w:rPr>
              <w:t>Прием (осмотр) врачом-терапевтом (не проводится, если является 1 этапом ДД)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BB470F">
            <w:pPr>
              <w:pStyle w:val="a8"/>
              <w:snapToGrid w:val="0"/>
              <w:spacing w:before="0" w:after="0"/>
              <w:rPr>
                <w:b/>
                <w:color w:val="000000"/>
                <w:kern w:val="2"/>
                <w:sz w:val="22"/>
                <w:szCs w:val="22"/>
              </w:rPr>
            </w:pPr>
          </w:p>
          <w:p w:rsidR="00BB470F" w:rsidRDefault="001E22EA">
            <w:pPr>
              <w:pStyle w:val="a8"/>
              <w:spacing w:before="0" w:after="0"/>
            </w:pPr>
            <w:r>
              <w:rPr>
                <w:color w:val="000000"/>
                <w:kern w:val="2"/>
                <w:sz w:val="22"/>
                <w:szCs w:val="22"/>
              </w:rPr>
              <w:t>От 18 лет до 64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Врач ВОП, терапевт по графику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35726C" w:rsidRDefault="0035726C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</w:tbl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  <w:lang w:val="en-US"/>
        </w:rPr>
      </w:pPr>
    </w:p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  <w:lang w:val="en-US"/>
        </w:rPr>
      </w:pPr>
    </w:p>
    <w:p w:rsidR="00BB470F" w:rsidRDefault="001E22EA">
      <w:pPr>
        <w:pStyle w:val="aa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sz w:val="26"/>
          <w:szCs w:val="26"/>
          <w:u w:val="single"/>
        </w:rPr>
        <w:lastRenderedPageBreak/>
        <w:t>1 этап диспансеризации в возрасте от 18 до 64 лет</w:t>
      </w:r>
    </w:p>
    <w:p w:rsidR="00BB470F" w:rsidRDefault="00BB470F">
      <w:pPr>
        <w:spacing w:after="0" w:line="240" w:lineRule="auto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510"/>
        <w:gridCol w:w="1560"/>
        <w:gridCol w:w="1417"/>
        <w:gridCol w:w="2078"/>
        <w:gridCol w:w="2234"/>
      </w:tblGrid>
      <w:tr w:rsidR="00BB470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Кратность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BB470F">
        <w:trPr>
          <w:trHeight w:val="465"/>
        </w:trPr>
        <w:tc>
          <w:tcPr>
            <w:tcW w:w="10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Весь объем профилактического осмотра в соответствии с полом и возрастом</w:t>
            </w:r>
          </w:p>
        </w:tc>
      </w:tr>
      <w:tr w:rsidR="00BB470F">
        <w:trPr>
          <w:trHeight w:val="41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bCs/>
                <w:kern w:val="2"/>
                <w:sz w:val="22"/>
                <w:szCs w:val="22"/>
              </w:rPr>
              <w:t xml:space="preserve">Общий анализ крови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С 40 до 64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BB470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Исследование кала на скрытую кровь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1 раз в два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413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BB470F">
        <w:trPr>
          <w:trHeight w:val="5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 w:line="203" w:lineRule="atLeast"/>
            </w:pPr>
            <w:r>
              <w:rPr>
                <w:kern w:val="2"/>
                <w:sz w:val="22"/>
                <w:szCs w:val="22"/>
              </w:rPr>
              <w:t xml:space="preserve">Эзофагогастродуоденоскопия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 w:line="203" w:lineRule="atLeast"/>
              <w:jc w:val="center"/>
            </w:pPr>
            <w:r>
              <w:rPr>
                <w:kern w:val="2"/>
                <w:sz w:val="22"/>
                <w:szCs w:val="22"/>
              </w:rPr>
              <w:t>В 45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 w:line="203" w:lineRule="atLeast"/>
              <w:jc w:val="center"/>
            </w:pPr>
            <w:r>
              <w:rPr>
                <w:kern w:val="2"/>
                <w:sz w:val="22"/>
                <w:szCs w:val="22"/>
              </w:rPr>
              <w:t>Однократно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303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BB470F">
        <w:trPr>
          <w:trHeight w:val="92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Определение простат-специфического антигена  (ПСА) крови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В 45, 50, 55, 60, 64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В указанные возрасты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</w:tc>
      </w:tr>
      <w:tr w:rsidR="00BB470F">
        <w:trPr>
          <w:trHeight w:val="79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Маммография обеих молочных желез  в двух проекциях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С 40 до 64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1 раз в два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420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17.00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BB470F">
        <w:trPr>
          <w:trHeight w:val="104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Осмотр фельдшером (акушеркой) или врачом акушером-гинекологом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С 40 до 64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15.40</w:t>
            </w:r>
          </w:p>
        </w:tc>
      </w:tr>
      <w:tr w:rsidR="00BB470F">
        <w:trPr>
          <w:trHeight w:val="9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Цитологическое исследование мазка с шейки матки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От 18 до 64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1 раз в три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15.40</w:t>
            </w:r>
          </w:p>
        </w:tc>
      </w:tr>
      <w:tr w:rsidR="00BB470F">
        <w:trPr>
          <w:trHeight w:val="126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Проведение краткого индивидуального профилактического консультирования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От 18 до 64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1 раз в три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35726C" w:rsidRDefault="001E22EA" w:rsidP="00357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 xml:space="preserve">8.00 – </w:t>
            </w:r>
            <w:r w:rsidR="00226DE2">
              <w:rPr>
                <w:rFonts w:ascii="Times New Roman" w:hAnsi="Times New Roman"/>
                <w:sz w:val="28"/>
                <w:szCs w:val="36"/>
              </w:rPr>
              <w:t>19</w:t>
            </w:r>
            <w:r>
              <w:rPr>
                <w:rFonts w:ascii="Times New Roman" w:hAnsi="Times New Roman"/>
                <w:sz w:val="28"/>
                <w:szCs w:val="36"/>
              </w:rPr>
              <w:t>.</w:t>
            </w:r>
            <w:r w:rsidR="00226DE2">
              <w:rPr>
                <w:rFonts w:ascii="Times New Roman" w:hAnsi="Times New Roman"/>
                <w:sz w:val="28"/>
                <w:szCs w:val="36"/>
              </w:rPr>
              <w:t>0</w:t>
            </w:r>
            <w:r>
              <w:rPr>
                <w:rFonts w:ascii="Times New Roman" w:hAnsi="Times New Roman"/>
                <w:sz w:val="28"/>
                <w:szCs w:val="36"/>
              </w:rPr>
              <w:t>0</w:t>
            </w:r>
            <w:r w:rsidR="0035726C">
              <w:rPr>
                <w:rFonts w:ascii="Times New Roman" w:hAnsi="Times New Roman"/>
                <w:sz w:val="24"/>
                <w:szCs w:val="36"/>
              </w:rPr>
              <w:t xml:space="preserve"> </w:t>
            </w:r>
          </w:p>
          <w:p w:rsidR="0035726C" w:rsidRDefault="0035726C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BB470F" w:rsidRDefault="00BB470F">
            <w:pPr>
              <w:spacing w:after="0" w:line="240" w:lineRule="auto"/>
              <w:jc w:val="center"/>
            </w:pPr>
          </w:p>
        </w:tc>
      </w:tr>
      <w:tr w:rsidR="00BB470F">
        <w:trPr>
          <w:trHeight w:val="679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numPr>
                <w:ilvl w:val="0"/>
                <w:numId w:val="5"/>
              </w:numPr>
              <w:tabs>
                <w:tab w:val="left" w:pos="284"/>
              </w:tabs>
              <w:spacing w:before="0" w:after="0"/>
              <w:ind w:left="0" w:firstLine="0"/>
            </w:pPr>
            <w:r>
              <w:rPr>
                <w:b/>
                <w:color w:val="000000"/>
                <w:kern w:val="2"/>
                <w:sz w:val="22"/>
                <w:szCs w:val="22"/>
              </w:rPr>
              <w:t xml:space="preserve">Завершающий этап 1 этапа диспансеризации. </w:t>
            </w:r>
            <w:r>
              <w:rPr>
                <w:bCs/>
                <w:kern w:val="2"/>
                <w:sz w:val="22"/>
                <w:szCs w:val="22"/>
              </w:rPr>
              <w:t xml:space="preserve"> Прием терапевтом по результатам первого этапа ДД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От 18 до 38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1 раз в три года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Врач ВОП, терапевт по графику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226DE2" w:rsidRDefault="00226DE2">
            <w:pPr>
              <w:spacing w:after="0" w:line="240" w:lineRule="auto"/>
              <w:jc w:val="center"/>
            </w:pPr>
          </w:p>
        </w:tc>
      </w:tr>
      <w:tr w:rsidR="00BB470F">
        <w:trPr>
          <w:trHeight w:val="703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От 39 до 64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B470F" w:rsidRDefault="00BB470F">
      <w:pPr>
        <w:spacing w:after="0" w:line="240" w:lineRule="auto"/>
      </w:pPr>
    </w:p>
    <w:p w:rsidR="00BB470F" w:rsidRDefault="001E22EA">
      <w:pPr>
        <w:spacing w:after="0" w:line="240" w:lineRule="auto"/>
        <w:ind w:firstLine="708"/>
      </w:pPr>
      <w:r>
        <w:rPr>
          <w:rFonts w:ascii="Times New Roman" w:hAnsi="Times New Roman"/>
          <w:bCs/>
          <w:i/>
          <w:sz w:val="26"/>
          <w:szCs w:val="26"/>
        </w:rPr>
        <w:t>При возникновении проблем при прохождении профилактического осмотр и диспансеризации звонить по телефону Контакт –центра 8-800-100-80-44</w:t>
      </w:r>
    </w:p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p w:rsidR="00BB470F" w:rsidRDefault="001E22EA">
      <w:pPr>
        <w:pStyle w:val="aa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b/>
          <w:bCs/>
          <w:i/>
          <w:sz w:val="26"/>
          <w:szCs w:val="26"/>
          <w:u w:val="single"/>
        </w:rPr>
        <w:t xml:space="preserve">Профилактический осмотр и 1 этап диспансеризации </w:t>
      </w:r>
      <w:r>
        <w:rPr>
          <w:rFonts w:ascii="Times New Roman" w:hAnsi="Times New Roman"/>
          <w:b/>
          <w:bCs/>
          <w:i/>
          <w:sz w:val="26"/>
          <w:szCs w:val="26"/>
          <w:u w:val="single"/>
        </w:rPr>
        <w:br/>
        <w:t>в возрасте старше 65 лет</w:t>
      </w:r>
    </w:p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3"/>
        <w:gridCol w:w="561"/>
        <w:gridCol w:w="2558"/>
        <w:gridCol w:w="1610"/>
        <w:gridCol w:w="1314"/>
        <w:gridCol w:w="2002"/>
        <w:gridCol w:w="2172"/>
      </w:tblGrid>
      <w:tr w:rsidR="00BB470F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1E22EA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этап диспансеризации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1E22EA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Профилактический осмотр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Кратность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BB470F">
        <w:trPr>
          <w:trHeight w:val="140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a"/>
              <w:numPr>
                <w:ilvl w:val="0"/>
                <w:numId w:val="3"/>
              </w:numPr>
              <w:tabs>
                <w:tab w:val="left" w:pos="324"/>
              </w:tabs>
              <w:spacing w:after="0" w:line="240" w:lineRule="auto"/>
              <w:ind w:left="0" w:firstLine="33"/>
            </w:pPr>
            <w:r>
              <w:rPr>
                <w:rFonts w:ascii="Times New Roman" w:hAnsi="Times New Roman"/>
                <w:b/>
              </w:rPr>
              <w:t>Начало профилактического осмотра</w:t>
            </w:r>
            <w:r>
              <w:rPr>
                <w:rFonts w:ascii="Times New Roman" w:hAnsi="Times New Roman"/>
              </w:rPr>
              <w:t>: получение листа маршрутизации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От 65 лет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BB470F" w:rsidRDefault="00BB470F">
            <w:pPr>
              <w:spacing w:after="0" w:line="240" w:lineRule="auto"/>
              <w:jc w:val="center"/>
            </w:pPr>
          </w:p>
        </w:tc>
      </w:tr>
      <w:tr w:rsidR="00BB470F">
        <w:trPr>
          <w:trHeight w:val="84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Опрос (анкетирование) граждан 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BB470F">
        <w:trPr>
          <w:trHeight w:val="41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Расчет ИМТ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BB470F">
        <w:trPr>
          <w:trHeight w:val="83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Измерение АД на периферических артериях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BB470F">
        <w:trPr>
          <w:trHeight w:val="98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2"/>
              </w:rPr>
              <w:t>Исследование уровня общего холестерина в крови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BB470F">
        <w:trPr>
          <w:trHeight w:val="92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Определение уровня глюкозы в крови натощак 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</w:tc>
      </w:tr>
      <w:tr w:rsidR="00BB470F">
        <w:trPr>
          <w:trHeight w:val="4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ЭКГ в покое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15.00</w:t>
            </w:r>
          </w:p>
        </w:tc>
      </w:tr>
      <w:tr w:rsidR="00BB470F">
        <w:trPr>
          <w:trHeight w:val="98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Измерение внутриглазного давления 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BB470F" w:rsidRDefault="00BB470F">
            <w:pPr>
              <w:spacing w:after="0" w:line="240" w:lineRule="auto"/>
              <w:jc w:val="center"/>
            </w:pPr>
          </w:p>
        </w:tc>
      </w:tr>
      <w:tr w:rsidR="00BB470F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</w:rPr>
              <w:t xml:space="preserve">Прием (осмотр) врачом-терапевтом </w:t>
            </w:r>
          </w:p>
          <w:p w:rsidR="00BB470F" w:rsidRDefault="001E22EA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</w:rPr>
              <w:t>(не проводится, если ПО является 1 этапом ДД)</w:t>
            </w: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BB4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19.00</w:t>
            </w:r>
          </w:p>
        </w:tc>
      </w:tr>
      <w:tr w:rsidR="00BB470F">
        <w:trPr>
          <w:trHeight w:val="77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</w:rPr>
              <w:t>Флюорография легких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</w:rPr>
              <w:t>От 66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 раз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 год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17.00</w:t>
            </w:r>
          </w:p>
        </w:tc>
      </w:tr>
      <w:tr w:rsidR="00BB470F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bCs/>
                <w:kern w:val="2"/>
                <w:sz w:val="22"/>
                <w:szCs w:val="22"/>
              </w:rPr>
              <w:t>Общий анализ крови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От 65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</w:tc>
      </w:tr>
      <w:tr w:rsidR="00BB470F">
        <w:trPr>
          <w:trHeight w:val="75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Исследование кала на скрытую кровь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От 65 до 75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</w:tc>
      </w:tr>
      <w:tr w:rsidR="00BB470F">
        <w:trPr>
          <w:trHeight w:val="80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Маммография обеих молочных желез в двух проекциях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От 66 до 74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kern w:val="2"/>
                <w:sz w:val="22"/>
                <w:szCs w:val="22"/>
              </w:rPr>
              <w:t>1 раз в два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17.00</w:t>
            </w:r>
          </w:p>
        </w:tc>
      </w:tr>
      <w:tr w:rsidR="00BB470F">
        <w:trPr>
          <w:trHeight w:val="11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Краткое индивидуальное профилактическое консультирование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</w:rPr>
              <w:t>От 65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</w:rPr>
              <w:t>1 раз в три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BB470F" w:rsidRDefault="00BB470F">
            <w:pPr>
              <w:spacing w:after="0" w:line="240" w:lineRule="auto"/>
              <w:jc w:val="center"/>
            </w:pPr>
          </w:p>
        </w:tc>
      </w:tr>
      <w:tr w:rsidR="00BB470F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numPr>
                <w:ilvl w:val="0"/>
                <w:numId w:val="3"/>
              </w:numPr>
              <w:tabs>
                <w:tab w:val="left" w:pos="330"/>
              </w:tabs>
              <w:spacing w:before="0" w:after="0"/>
              <w:ind w:left="54" w:hanging="14"/>
            </w:pPr>
            <w:r>
              <w:rPr>
                <w:b/>
                <w:color w:val="000000"/>
                <w:kern w:val="2"/>
                <w:sz w:val="22"/>
                <w:szCs w:val="22"/>
              </w:rPr>
              <w:t xml:space="preserve">Завершающий этап 1 этапа диспансеризации. 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bCs/>
                <w:kern w:val="2"/>
                <w:sz w:val="22"/>
                <w:szCs w:val="22"/>
              </w:rPr>
              <w:t>Прием (осмотр) врачом-терапевтом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От 65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BB470F" w:rsidRDefault="00BB470F">
            <w:pPr>
              <w:spacing w:after="0" w:line="240" w:lineRule="auto"/>
              <w:jc w:val="center"/>
            </w:pPr>
          </w:p>
        </w:tc>
      </w:tr>
    </w:tbl>
    <w:p w:rsidR="00BB470F" w:rsidRDefault="00BB470F">
      <w:pPr>
        <w:spacing w:after="0" w:line="240" w:lineRule="auto"/>
        <w:ind w:firstLine="708"/>
        <w:rPr>
          <w:rFonts w:ascii="Times New Roman" w:hAnsi="Times New Roman"/>
          <w:bCs/>
          <w:i/>
          <w:sz w:val="26"/>
          <w:szCs w:val="26"/>
        </w:rPr>
      </w:pPr>
    </w:p>
    <w:p w:rsidR="00BB470F" w:rsidRDefault="00BB470F">
      <w:pPr>
        <w:spacing w:after="0" w:line="240" w:lineRule="auto"/>
        <w:ind w:firstLine="708"/>
        <w:rPr>
          <w:rFonts w:ascii="Times New Roman" w:hAnsi="Times New Roman"/>
          <w:bCs/>
          <w:i/>
          <w:sz w:val="26"/>
          <w:szCs w:val="26"/>
        </w:rPr>
      </w:pPr>
    </w:p>
    <w:p w:rsidR="00BB470F" w:rsidRDefault="00BB470F">
      <w:pPr>
        <w:pageBreakBefore/>
        <w:spacing w:after="0" w:line="240" w:lineRule="auto"/>
        <w:ind w:firstLine="708"/>
        <w:rPr>
          <w:rFonts w:ascii="Times New Roman" w:hAnsi="Times New Roman"/>
          <w:bCs/>
          <w:i/>
          <w:sz w:val="26"/>
          <w:szCs w:val="26"/>
        </w:rPr>
      </w:pPr>
    </w:p>
    <w:p w:rsidR="00BB470F" w:rsidRDefault="001E22EA">
      <w:pPr>
        <w:pStyle w:val="aa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b/>
          <w:bCs/>
          <w:i/>
          <w:sz w:val="26"/>
          <w:szCs w:val="26"/>
          <w:u w:val="single"/>
        </w:rPr>
        <w:t>Второй этап диспансеризации</w:t>
      </w:r>
    </w:p>
    <w:p w:rsidR="00BB470F" w:rsidRDefault="00BB470F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3"/>
        <w:gridCol w:w="5104"/>
        <w:gridCol w:w="2976"/>
        <w:gridCol w:w="2137"/>
      </w:tblGrid>
      <w:tr w:rsidR="00BB470F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1E22EA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этап диспансеризации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BB470F">
        <w:trPr>
          <w:trHeight w:val="140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a"/>
              <w:tabs>
                <w:tab w:val="left" w:pos="324"/>
              </w:tabs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Осмотр (консультация) врачом-неврологом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84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Дуплексное сканирование брахицефальных артерий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DD328E" w:rsidP="00DD328E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41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widowControl w:val="0"/>
              <w:autoSpaceDE w:val="0"/>
              <w:spacing w:after="150" w:line="240" w:lineRule="auto"/>
              <w:jc w:val="both"/>
            </w:pPr>
            <w:r>
              <w:rPr>
                <w:rFonts w:ascii="Times New Roman" w:hAnsi="Times New Roman"/>
              </w:rPr>
              <w:t>Осмотр (консультация</w:t>
            </w:r>
            <w:r>
              <w:rPr>
                <w:rFonts w:ascii="Times New Roman" w:hAnsi="Times New Roman"/>
                <w:sz w:val="24"/>
                <w:szCs w:val="24"/>
              </w:rPr>
              <w:t>) врачом-хирургом</w:t>
            </w:r>
            <w:r>
              <w:t xml:space="preserve"> </w:t>
            </w:r>
          </w:p>
          <w:p w:rsidR="00BB470F" w:rsidRDefault="00BB470F">
            <w:pPr>
              <w:pStyle w:val="a8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1E22EA">
            <w:pPr>
              <w:pStyle w:val="a8"/>
              <w:spacing w:after="0"/>
              <w:jc w:val="center"/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140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Колоноскопия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1E22EA">
            <w:pPr>
              <w:pStyle w:val="a8"/>
              <w:spacing w:after="0"/>
              <w:jc w:val="center"/>
            </w:pPr>
            <w:r>
              <w:t>Кабинет колоноскопии в корпусе № 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98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Эзофагогастродуоденоскопия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70F" w:rsidRDefault="001E22EA">
            <w:pPr>
              <w:pStyle w:val="a8"/>
              <w:spacing w:before="0" w:after="0"/>
              <w:jc w:val="center"/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92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Рентгенография легких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112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Спирометрия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98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Осмотр (консультация) врачом-акушером-гинекологом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Женская консультация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77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Осмотр (консультация) врачом-оториноларингологом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Осмотр (консультация) врачом-офтальмологом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318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</w:tc>
      </w:tr>
      <w:tr w:rsidR="00BB470F">
        <w:trPr>
          <w:trHeight w:val="75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Осмотр (консультация) врачом-дерматовенерологом, включая проведение дерматоскопии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15.00</w:t>
            </w:r>
          </w:p>
        </w:tc>
      </w:tr>
      <w:tr w:rsidR="00BB470F">
        <w:trPr>
          <w:trHeight w:val="75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Проведение исследования уровня гликированного гемоглобина в крови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Вт., Чт.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10.00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BB470F">
        <w:trPr>
          <w:trHeight w:val="75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spacing w:before="0" w:after="0"/>
            </w:pPr>
            <w:r>
              <w:t>проведение индивидуального или группового (школы для пациентов) углубленного профилактического консультирования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</w:tc>
      </w:tr>
      <w:tr w:rsidR="00BB470F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B470F" w:rsidRDefault="00BB470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pStyle w:val="a8"/>
              <w:numPr>
                <w:ilvl w:val="0"/>
                <w:numId w:val="2"/>
              </w:numPr>
              <w:tabs>
                <w:tab w:val="left" w:pos="330"/>
              </w:tabs>
              <w:spacing w:before="0" w:after="0"/>
              <w:ind w:left="54" w:hanging="14"/>
            </w:pPr>
            <w:r>
              <w:rPr>
                <w:b/>
                <w:color w:val="000000"/>
                <w:kern w:val="2"/>
                <w:sz w:val="22"/>
                <w:szCs w:val="22"/>
              </w:rPr>
              <w:t xml:space="preserve">Завершающий этап 2 этапа диспансеризации. 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bCs/>
                <w:kern w:val="2"/>
                <w:sz w:val="22"/>
                <w:szCs w:val="22"/>
              </w:rPr>
              <w:t>Прием (осмотр) врачом-терапевтом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BB470F" w:rsidRDefault="001E22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  <w:p w:rsidR="00BB470F" w:rsidRDefault="00BB4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470F" w:rsidRDefault="00BB470F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D724E3" w:rsidRDefault="00D724E3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A77D2A" w:rsidRDefault="00A77D2A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3"/>
        <w:gridCol w:w="561"/>
        <w:gridCol w:w="2558"/>
        <w:gridCol w:w="1610"/>
        <w:gridCol w:w="1314"/>
        <w:gridCol w:w="2002"/>
        <w:gridCol w:w="2172"/>
      </w:tblGrid>
      <w:tr w:rsidR="00A77D2A" w:rsidTr="00C16850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этап  углубленной диспансеризации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Профилактический осмотр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Кратность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A77D2A" w:rsidTr="00C16850">
        <w:trPr>
          <w:trHeight w:val="1406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D724E3">
            <w:pPr>
              <w:pStyle w:val="aa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</w:pPr>
            <w:r>
              <w:rPr>
                <w:rFonts w:ascii="Times New Roman" w:hAnsi="Times New Roman"/>
                <w:b/>
              </w:rPr>
              <w:t>Начало профилактического осмотра</w:t>
            </w:r>
            <w:r>
              <w:rPr>
                <w:rFonts w:ascii="Times New Roman" w:hAnsi="Times New Roman"/>
              </w:rPr>
              <w:t>: получение листа маршрутизации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A77D2A">
            <w:pPr>
              <w:pStyle w:val="a8"/>
              <w:spacing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От 18 лет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pacing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A77D2A" w:rsidRDefault="00A77D2A" w:rsidP="00C16850">
            <w:pPr>
              <w:spacing w:after="0" w:line="240" w:lineRule="auto"/>
              <w:jc w:val="center"/>
            </w:pPr>
          </w:p>
        </w:tc>
      </w:tr>
      <w:tr w:rsidR="00A77D2A" w:rsidTr="00C16850">
        <w:trPr>
          <w:trHeight w:val="412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 xml:space="preserve">Опрос (анкетирование) граждан </w:t>
            </w: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A77D2A" w:rsidTr="00A77D2A">
        <w:trPr>
          <w:trHeight w:val="126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pacing w:before="0" w:after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Пульсоксиметрия</w:t>
            </w: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A77D2A" w:rsidTr="00C16850">
        <w:trPr>
          <w:trHeight w:val="126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086E73" w:rsidP="00C16850">
            <w:pPr>
              <w:pStyle w:val="a8"/>
              <w:spacing w:before="0" w:after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Спирометрия</w:t>
            </w: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A77D2A" w:rsidTr="00C16850">
        <w:trPr>
          <w:trHeight w:val="982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Pr="00D724E3" w:rsidRDefault="00A77D2A" w:rsidP="00D724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24E3">
              <w:rPr>
                <w:rFonts w:ascii="Times New Roman" w:hAnsi="Times New Roman"/>
              </w:rPr>
              <w:t>Тест 6-минутной ходьбой (по показаниям)</w:t>
            </w: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napToGri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A77D2A" w:rsidTr="00C16850">
        <w:trPr>
          <w:trHeight w:val="1984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Pr="00D724E3" w:rsidRDefault="00A77D2A" w:rsidP="00C16850">
            <w:pPr>
              <w:pStyle w:val="a8"/>
              <w:spacing w:before="0" w:after="0"/>
            </w:pPr>
            <w:r>
              <w:t>Биохимический анализ крови (+</w:t>
            </w:r>
            <w:r>
              <w:rPr>
                <w:lang w:val="en-US"/>
              </w:rPr>
              <w:t>D</w:t>
            </w:r>
            <w:r>
              <w:t>-димер по показаниям)</w:t>
            </w:r>
          </w:p>
        </w:tc>
        <w:tc>
          <w:tcPr>
            <w:tcW w:w="16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11.00</w:t>
            </w:r>
          </w:p>
        </w:tc>
      </w:tr>
      <w:tr w:rsidR="00A77D2A" w:rsidTr="00C16850"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</w:rPr>
              <w:t xml:space="preserve">Прием (осмотр) врачом-терапевтом </w:t>
            </w:r>
          </w:p>
          <w:p w:rsidR="00A77D2A" w:rsidRDefault="00A77D2A" w:rsidP="00C16850">
            <w:pPr>
              <w:spacing w:after="0" w:line="240" w:lineRule="auto"/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A77D2A" w:rsidRDefault="00A77D2A" w:rsidP="00C16850">
            <w:pPr>
              <w:spacing w:after="0" w:line="240" w:lineRule="auto"/>
              <w:jc w:val="center"/>
            </w:pPr>
          </w:p>
        </w:tc>
      </w:tr>
      <w:tr w:rsidR="00A77D2A" w:rsidTr="00C16850">
        <w:trPr>
          <w:trHeight w:val="772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pacing w:before="0" w:after="0"/>
            </w:pPr>
            <w:r>
              <w:rPr>
                <w:kern w:val="2"/>
                <w:sz w:val="22"/>
                <w:szCs w:val="22"/>
              </w:rPr>
              <w:t>Краткое индивидуальное профилактическое консультирование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A77D2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</w:rPr>
              <w:t>От 18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2"/>
              </w:rPr>
              <w:t>1 раз в три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A77D2A" w:rsidRDefault="00A77D2A" w:rsidP="00C16850">
            <w:pPr>
              <w:spacing w:after="0" w:line="240" w:lineRule="auto"/>
              <w:jc w:val="center"/>
            </w:pPr>
          </w:p>
        </w:tc>
      </w:tr>
      <w:tr w:rsidR="00A77D2A" w:rsidTr="00C16850"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D724E3">
            <w:pPr>
              <w:pStyle w:val="a8"/>
              <w:numPr>
                <w:ilvl w:val="0"/>
                <w:numId w:val="7"/>
              </w:numPr>
              <w:tabs>
                <w:tab w:val="left" w:pos="330"/>
              </w:tabs>
              <w:spacing w:before="0" w:after="0"/>
              <w:ind w:left="54" w:hanging="14"/>
            </w:pPr>
            <w:r>
              <w:rPr>
                <w:b/>
                <w:color w:val="000000"/>
                <w:kern w:val="2"/>
                <w:sz w:val="22"/>
                <w:szCs w:val="22"/>
              </w:rPr>
              <w:t xml:space="preserve">Завершающий этап 1 этапа углубленной диспансеризации. 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bCs/>
                <w:kern w:val="2"/>
                <w:sz w:val="22"/>
                <w:szCs w:val="22"/>
              </w:rPr>
              <w:t>Прием (осмотр) врачом-терапевтом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A77D2A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От 18 лет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pacing w:before="0" w:after="0"/>
              <w:jc w:val="center"/>
            </w:pPr>
            <w:r>
              <w:rPr>
                <w:bCs/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A77D2A" w:rsidRDefault="00A77D2A" w:rsidP="00C16850">
            <w:pPr>
              <w:spacing w:after="0" w:line="240" w:lineRule="auto"/>
              <w:jc w:val="center"/>
            </w:pPr>
          </w:p>
        </w:tc>
      </w:tr>
      <w:tr w:rsidR="00A77D2A" w:rsidTr="00C16850">
        <w:trPr>
          <w:trHeight w:val="47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1021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7D2A" w:rsidRDefault="00A77D2A" w:rsidP="00C16850">
            <w:pPr>
              <w:spacing w:after="0" w:line="240" w:lineRule="auto"/>
              <w:jc w:val="center"/>
            </w:pPr>
          </w:p>
        </w:tc>
      </w:tr>
    </w:tbl>
    <w:p w:rsidR="00D724E3" w:rsidRDefault="00D724E3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D724E3" w:rsidRDefault="00D724E3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p w:rsidR="00A77D2A" w:rsidRDefault="00A77D2A" w:rsidP="00A77D2A">
      <w:pPr>
        <w:pStyle w:val="aa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b/>
          <w:bCs/>
          <w:i/>
          <w:sz w:val="26"/>
          <w:szCs w:val="26"/>
          <w:u w:val="single"/>
        </w:rPr>
        <w:lastRenderedPageBreak/>
        <w:t>Второй этап углубленной диспансеризации</w:t>
      </w:r>
    </w:p>
    <w:p w:rsidR="00A77D2A" w:rsidRDefault="00A77D2A" w:rsidP="00A77D2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3"/>
        <w:gridCol w:w="5104"/>
        <w:gridCol w:w="2976"/>
        <w:gridCol w:w="2137"/>
      </w:tblGrid>
      <w:tr w:rsidR="00A77D2A" w:rsidTr="00C16850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этап углубленной диспансеризации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A77D2A" w:rsidTr="00A77D2A">
        <w:trPr>
          <w:trHeight w:val="98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086E73" w:rsidP="00C16850">
            <w:pPr>
              <w:pStyle w:val="aa"/>
              <w:tabs>
                <w:tab w:val="left" w:pos="324"/>
              </w:tabs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>УЗДГ</w:t>
            </w:r>
            <w:r w:rsidR="00A77D2A">
              <w:rPr>
                <w:rFonts w:ascii="Times New Roman" w:hAnsi="Times New Roman"/>
                <w:sz w:val="24"/>
                <w:szCs w:val="24"/>
              </w:rPr>
              <w:t xml:space="preserve"> вен нижних конечностей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По графику специалиста УЗИ</w:t>
            </w:r>
          </w:p>
        </w:tc>
      </w:tr>
      <w:tr w:rsidR="00A77D2A" w:rsidTr="00C16850">
        <w:trPr>
          <w:trHeight w:val="84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C16850">
            <w:pPr>
              <w:pStyle w:val="a8"/>
              <w:spacing w:before="0" w:after="0"/>
            </w:pPr>
            <w:r>
              <w:t>Эхо - КГ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2A" w:rsidRDefault="00A77D2A" w:rsidP="00DD328E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40</w:t>
            </w:r>
            <w:r w:rsidR="00DD328E">
              <w:rPr>
                <w:sz w:val="28"/>
                <w:szCs w:val="28"/>
              </w:rPr>
              <w:t>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По графику специалиста УЗИ</w:t>
            </w:r>
          </w:p>
        </w:tc>
      </w:tr>
      <w:tr w:rsidR="00A77D2A" w:rsidTr="00A77D2A">
        <w:trPr>
          <w:trHeight w:val="101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7D2A" w:rsidRDefault="00A77D2A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2A" w:rsidRDefault="00A77D2A" w:rsidP="00A77D2A">
            <w:pPr>
              <w:widowControl w:val="0"/>
              <w:autoSpaceDE w:val="0"/>
              <w:spacing w:after="150" w:line="240" w:lineRule="auto"/>
              <w:jc w:val="both"/>
            </w:pPr>
            <w:r>
              <w:rPr>
                <w:rFonts w:ascii="Times New Roman" w:hAnsi="Times New Roman"/>
              </w:rPr>
              <w:t>Компьютерная томография органов грудной клетки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D2A" w:rsidRDefault="00A77D2A" w:rsidP="00C16850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ЛДЦ-МИБС </w:t>
            </w:r>
          </w:p>
          <w:p w:rsidR="00A77D2A" w:rsidRDefault="00A77D2A" w:rsidP="00C16850">
            <w:pPr>
              <w:pStyle w:val="a8"/>
              <w:spacing w:after="0"/>
              <w:jc w:val="center"/>
            </w:pPr>
            <w:r>
              <w:rPr>
                <w:sz w:val="28"/>
                <w:szCs w:val="28"/>
              </w:rPr>
              <w:t>ПОТБ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D2A" w:rsidRDefault="00A77D2A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По графику работы</w:t>
            </w:r>
          </w:p>
        </w:tc>
      </w:tr>
      <w:tr w:rsidR="00086E73" w:rsidTr="00C16850">
        <w:trPr>
          <w:trHeight w:val="140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6E73" w:rsidRDefault="00086E73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E73" w:rsidRDefault="00086E73" w:rsidP="00C16850">
            <w:pPr>
              <w:pStyle w:val="a8"/>
              <w:spacing w:before="0" w:after="0"/>
            </w:pPr>
            <w:r>
              <w:t>Направление на реабилитацию, госпитализацию, к врачу-специалисту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E73" w:rsidRDefault="00086E73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73" w:rsidRDefault="00086E73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086E73" w:rsidRDefault="00086E73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19.00</w:t>
            </w:r>
          </w:p>
        </w:tc>
      </w:tr>
      <w:tr w:rsidR="00086E73" w:rsidTr="00C16850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6E73" w:rsidRDefault="00086E73" w:rsidP="00C1685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E73" w:rsidRDefault="00086E73" w:rsidP="00C16850">
            <w:pPr>
              <w:pStyle w:val="a8"/>
              <w:numPr>
                <w:ilvl w:val="0"/>
                <w:numId w:val="2"/>
              </w:numPr>
              <w:tabs>
                <w:tab w:val="left" w:pos="330"/>
              </w:tabs>
              <w:spacing w:before="0" w:after="0"/>
              <w:ind w:left="54" w:hanging="14"/>
            </w:pPr>
            <w:r>
              <w:rPr>
                <w:b/>
                <w:color w:val="000000"/>
                <w:kern w:val="2"/>
                <w:sz w:val="22"/>
                <w:szCs w:val="22"/>
              </w:rPr>
              <w:t xml:space="preserve">Завершающий этап 2 этапа диспансеризации. 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bCs/>
                <w:kern w:val="2"/>
                <w:sz w:val="22"/>
                <w:szCs w:val="22"/>
              </w:rPr>
              <w:t>Прием (осмотр) врачом-терапевтом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6E73" w:rsidRDefault="00086E73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Врач ВОП, терапевт по графику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73" w:rsidRDefault="00086E73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Пн.- пт.</w:t>
            </w:r>
          </w:p>
          <w:p w:rsidR="00086E73" w:rsidRDefault="00086E73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36"/>
              </w:rPr>
              <w:t>8.00 – 15.30</w:t>
            </w:r>
          </w:p>
          <w:p w:rsidR="00086E73" w:rsidRDefault="00086E73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7D2A" w:rsidRDefault="00A77D2A" w:rsidP="00A77D2A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A77D2A" w:rsidRDefault="00A77D2A" w:rsidP="00A77D2A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DD328E" w:rsidRDefault="00DD328E">
      <w:pPr>
        <w:suppressAutoHyphens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p w:rsidR="00DD328E" w:rsidRDefault="00DD328E" w:rsidP="00DD328E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  <w:r w:rsidRPr="00DD328E">
        <w:rPr>
          <w:rFonts w:ascii="Times New Roman" w:hAnsi="Times New Roman"/>
          <w:b/>
          <w:bCs/>
          <w:i/>
          <w:sz w:val="26"/>
          <w:szCs w:val="26"/>
          <w:u w:val="single"/>
        </w:rPr>
        <w:lastRenderedPageBreak/>
        <w:t>Диспансеризация для оценки репродуктивного здоровья</w:t>
      </w:r>
      <w:r>
        <w:rPr>
          <w:rFonts w:ascii="Times New Roman" w:hAnsi="Times New Roman"/>
          <w:b/>
          <w:bCs/>
          <w:i/>
          <w:sz w:val="26"/>
          <w:szCs w:val="26"/>
          <w:u w:val="single"/>
        </w:rPr>
        <w:t xml:space="preserve"> Мужчин</w:t>
      </w:r>
    </w:p>
    <w:p w:rsidR="00DD328E" w:rsidRPr="00DD328E" w:rsidRDefault="00DD328E" w:rsidP="00DD328E">
      <w:pPr>
        <w:pStyle w:val="aa"/>
        <w:spacing w:after="0" w:line="240" w:lineRule="auto"/>
        <w:ind w:left="3839"/>
        <w:rPr>
          <w:rFonts w:ascii="Times New Roman" w:hAnsi="Times New Roman"/>
          <w:b/>
          <w:bCs/>
          <w:i/>
          <w:sz w:val="26"/>
          <w:szCs w:val="26"/>
          <w:u w:val="single"/>
        </w:rPr>
      </w:pPr>
      <w:r>
        <w:rPr>
          <w:rFonts w:ascii="Times New Roman" w:hAnsi="Times New Roman"/>
          <w:b/>
          <w:bCs/>
          <w:i/>
          <w:sz w:val="26"/>
          <w:szCs w:val="26"/>
          <w:u w:val="single"/>
          <w:lang w:val="en-US"/>
        </w:rPr>
        <w:t>Первый этап</w:t>
      </w: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2126"/>
        <w:gridCol w:w="1276"/>
        <w:gridCol w:w="2274"/>
        <w:gridCol w:w="2272"/>
      </w:tblGrid>
      <w:tr w:rsidR="00DD328E" w:rsidTr="00C1685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Кратность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DD328E" w:rsidTr="00C16850">
        <w:trPr>
          <w:trHeight w:val="9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DD328E">
            <w:pPr>
              <w:tabs>
                <w:tab w:val="left" w:pos="284"/>
              </w:tabs>
              <w:spacing w:after="120" w:line="240" w:lineRule="auto"/>
            </w:pPr>
            <w:r w:rsidRPr="00DD328E">
              <w:rPr>
                <w:rFonts w:ascii="Times New Roman" w:hAnsi="Times New Roman"/>
                <w:b/>
              </w:rPr>
              <w:t>Начало профилактического осмотра</w:t>
            </w:r>
            <w:r w:rsidRPr="00DD328E">
              <w:rPr>
                <w:rFonts w:ascii="Times New Roman" w:hAnsi="Times New Roman"/>
              </w:rPr>
              <w:t>: получение листа маршрутизации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DD328E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jc w:val="center"/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108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DD328E" w:rsidRDefault="00DD328E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DD328E" w:rsidTr="00C16850">
        <w:trPr>
          <w:trHeight w:val="63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/>
            </w:pPr>
            <w:r>
              <w:rPr>
                <w:rFonts w:ascii="Times New Roman" w:hAnsi="Times New Roman"/>
              </w:rPr>
              <w:t xml:space="preserve">Опрос (анкетирование) граждан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D328E" w:rsidTr="00C16850">
        <w:trPr>
          <w:trHeight w:val="6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DD328E">
            <w:pPr>
              <w:spacing w:after="0"/>
            </w:pPr>
            <w:r>
              <w:rPr>
                <w:rFonts w:ascii="Times New Roman" w:hAnsi="Times New Roman"/>
              </w:rPr>
              <w:t>Прием осмотр врача-хирурга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DD328E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 раз</w:t>
            </w:r>
          </w:p>
          <w:p w:rsidR="00DD328E" w:rsidRDefault="00DD328E" w:rsidP="00C1685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в год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301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8E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DD328E" w:rsidRDefault="00DD328E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12.00 – 17.00</w:t>
            </w:r>
          </w:p>
          <w:p w:rsidR="00DD328E" w:rsidRDefault="00DD328E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</w:tbl>
    <w:p w:rsidR="00DD328E" w:rsidRDefault="00DD328E" w:rsidP="00DD328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</w:p>
    <w:p w:rsidR="00D724E3" w:rsidRDefault="00DD328E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Второй этап</w:t>
      </w: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2126"/>
        <w:gridCol w:w="2274"/>
        <w:gridCol w:w="3543"/>
      </w:tblGrid>
      <w:tr w:rsidR="00C16850" w:rsidTr="00C1685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C16850" w:rsidTr="00C16850">
        <w:trPr>
          <w:trHeight w:val="9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Pr="00C16850" w:rsidRDefault="00C16850" w:rsidP="00C16850">
            <w:pPr>
              <w:tabs>
                <w:tab w:val="left" w:pos="284"/>
              </w:tabs>
              <w:spacing w:after="120" w:line="240" w:lineRule="auto"/>
            </w:pPr>
            <w:r w:rsidRPr="00C16850">
              <w:rPr>
                <w:rFonts w:ascii="Times New Roman" w:hAnsi="Times New Roman"/>
              </w:rPr>
              <w:t>УЗИ предстательной железы</w:t>
            </w:r>
            <w:r>
              <w:rPr>
                <w:rFonts w:ascii="Times New Roman" w:hAnsi="Times New Roman"/>
              </w:rPr>
              <w:t xml:space="preserve"> и органов мошонки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408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8.00 – 15.40</w:t>
            </w:r>
          </w:p>
          <w:p w:rsidR="00C16850" w:rsidRDefault="00C16850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C16850" w:rsidTr="00C16850">
        <w:trPr>
          <w:trHeight w:val="6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</w:pPr>
            <w:r>
              <w:rPr>
                <w:rFonts w:ascii="Times New Roman" w:hAnsi="Times New Roman"/>
              </w:rPr>
              <w:t>Прием осмотр врача-хирурга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301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12.00 – 17.00</w:t>
            </w:r>
          </w:p>
          <w:p w:rsidR="00C16850" w:rsidRDefault="00C16850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</w:tbl>
    <w:p w:rsidR="009A1A96" w:rsidRDefault="009A1A96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C16850" w:rsidRDefault="00C16850" w:rsidP="00C16850">
      <w:pPr>
        <w:spacing w:after="0" w:line="240" w:lineRule="auto"/>
        <w:ind w:left="3119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  <w:r w:rsidRPr="00C16850">
        <w:rPr>
          <w:rFonts w:ascii="Times New Roman" w:hAnsi="Times New Roman"/>
          <w:b/>
          <w:bCs/>
          <w:i/>
          <w:sz w:val="26"/>
          <w:szCs w:val="26"/>
          <w:u w:val="single"/>
        </w:rPr>
        <w:t xml:space="preserve">Диспансеризация для оценки репродуктивного здоровья </w:t>
      </w:r>
    </w:p>
    <w:p w:rsidR="00C16850" w:rsidRPr="00C16850" w:rsidRDefault="00C16850" w:rsidP="00C16850">
      <w:pPr>
        <w:spacing w:after="0" w:line="240" w:lineRule="auto"/>
        <w:ind w:left="3119"/>
        <w:jc w:val="center"/>
        <w:rPr>
          <w:rFonts w:ascii="Times New Roman" w:hAnsi="Times New Roman"/>
          <w:b/>
          <w:bCs/>
          <w:i/>
          <w:sz w:val="26"/>
          <w:szCs w:val="26"/>
          <w:u w:val="single"/>
        </w:rPr>
      </w:pPr>
      <w:r>
        <w:rPr>
          <w:rFonts w:ascii="Times New Roman" w:hAnsi="Times New Roman"/>
          <w:b/>
          <w:bCs/>
          <w:i/>
          <w:sz w:val="26"/>
          <w:szCs w:val="26"/>
          <w:u w:val="single"/>
        </w:rPr>
        <w:t>Женщин</w:t>
      </w:r>
    </w:p>
    <w:p w:rsidR="00C16850" w:rsidRDefault="009A1A96" w:rsidP="009A1A9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Первый этап</w:t>
      </w:r>
    </w:p>
    <w:p w:rsidR="00C16850" w:rsidRDefault="00C16850" w:rsidP="00C16850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2126"/>
        <w:gridCol w:w="1276"/>
        <w:gridCol w:w="2274"/>
        <w:gridCol w:w="2272"/>
      </w:tblGrid>
      <w:tr w:rsidR="00C16850" w:rsidTr="00C1685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Кратность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C16850" w:rsidTr="00C16850">
        <w:trPr>
          <w:trHeight w:val="9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tabs>
                <w:tab w:val="left" w:pos="284"/>
              </w:tabs>
              <w:spacing w:after="120" w:line="240" w:lineRule="auto"/>
            </w:pPr>
            <w:r w:rsidRPr="00DD328E">
              <w:rPr>
                <w:rFonts w:ascii="Times New Roman" w:hAnsi="Times New Roman"/>
                <w:b/>
              </w:rPr>
              <w:t>Начало профилактического осмотра</w:t>
            </w:r>
            <w:r w:rsidRPr="00DD328E">
              <w:rPr>
                <w:rFonts w:ascii="Times New Roman" w:hAnsi="Times New Roman"/>
              </w:rPr>
              <w:t>: получение листа маршрутизации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jc w:val="center"/>
            </w:pPr>
            <w:r>
              <w:rPr>
                <w:rFonts w:ascii="Times New Roman" w:hAnsi="Times New Roman"/>
              </w:rPr>
              <w:t>Ежегодно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108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226DE2" w:rsidRDefault="00226DE2" w:rsidP="00226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8.00 – 19.00</w:t>
            </w:r>
          </w:p>
          <w:p w:rsidR="00226DE2" w:rsidRDefault="00226DE2" w:rsidP="00226DE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Сб. 8.00 – 14.00</w:t>
            </w:r>
          </w:p>
          <w:p w:rsidR="00C16850" w:rsidRDefault="00C16850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C16850" w:rsidTr="00C16850">
        <w:trPr>
          <w:trHeight w:val="63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</w:pPr>
            <w:r>
              <w:rPr>
                <w:rFonts w:ascii="Times New Roman" w:hAnsi="Times New Roman"/>
              </w:rPr>
              <w:t xml:space="preserve">Опрос (анкетирование) граждан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16850" w:rsidTr="00C16850">
        <w:trPr>
          <w:trHeight w:val="6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9A1A96" w:rsidP="00C16850">
            <w:pPr>
              <w:spacing w:after="0"/>
            </w:pPr>
            <w:r>
              <w:rPr>
                <w:rFonts w:ascii="Times New Roman" w:hAnsi="Times New Roman"/>
              </w:rPr>
              <w:t>Прием осмотр врача-акушера-гинеколога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1 раз</w:t>
            </w:r>
          </w:p>
          <w:p w:rsidR="00C16850" w:rsidRDefault="00C16850" w:rsidP="00C1685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в год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850" w:rsidRPr="009A1A96" w:rsidRDefault="009A1A96" w:rsidP="00C16850">
            <w:pPr>
              <w:spacing w:after="0" w:line="240" w:lineRule="auto"/>
              <w:jc w:val="center"/>
            </w:pPr>
            <w:r w:rsidRPr="009A1A96">
              <w:rPr>
                <w:rFonts w:ascii="Times New Roman" w:hAnsi="Times New Roman"/>
              </w:rPr>
              <w:t>Женская консультация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850" w:rsidRDefault="00C16850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C16850" w:rsidRDefault="009A1A96" w:rsidP="00C1685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08</w:t>
            </w:r>
            <w:r w:rsidR="00C16850">
              <w:rPr>
                <w:rFonts w:ascii="Times New Roman" w:hAnsi="Times New Roman"/>
                <w:sz w:val="24"/>
                <w:szCs w:val="36"/>
              </w:rPr>
              <w:t xml:space="preserve">.00 – </w:t>
            </w:r>
            <w:r>
              <w:rPr>
                <w:rFonts w:ascii="Times New Roman" w:hAnsi="Times New Roman"/>
                <w:sz w:val="24"/>
                <w:szCs w:val="36"/>
              </w:rPr>
              <w:t>15</w:t>
            </w:r>
            <w:r w:rsidR="00C16850">
              <w:rPr>
                <w:rFonts w:ascii="Times New Roman" w:hAnsi="Times New Roman"/>
                <w:sz w:val="24"/>
                <w:szCs w:val="36"/>
              </w:rPr>
              <w:t>.</w:t>
            </w:r>
            <w:r>
              <w:rPr>
                <w:rFonts w:ascii="Times New Roman" w:hAnsi="Times New Roman"/>
                <w:sz w:val="24"/>
                <w:szCs w:val="36"/>
              </w:rPr>
              <w:t>3</w:t>
            </w:r>
            <w:r w:rsidR="00C16850">
              <w:rPr>
                <w:rFonts w:ascii="Times New Roman" w:hAnsi="Times New Roman"/>
                <w:sz w:val="24"/>
                <w:szCs w:val="36"/>
              </w:rPr>
              <w:t>0</w:t>
            </w:r>
          </w:p>
          <w:p w:rsidR="00C16850" w:rsidRDefault="00C16850" w:rsidP="00C16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</w:tbl>
    <w:p w:rsidR="00C16850" w:rsidRDefault="00C16850">
      <w:pPr>
        <w:spacing w:after="0" w:line="240" w:lineRule="auto"/>
        <w:ind w:firstLine="708"/>
        <w:rPr>
          <w:rFonts w:ascii="Times New Roman" w:hAnsi="Times New Roman"/>
          <w:bCs/>
          <w:sz w:val="26"/>
          <w:szCs w:val="26"/>
        </w:rPr>
      </w:pPr>
    </w:p>
    <w:p w:rsidR="009A1A96" w:rsidRDefault="009A1A96" w:rsidP="009A1A9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Второй этап</w:t>
      </w:r>
    </w:p>
    <w:p w:rsidR="009A1A96" w:rsidRDefault="009A1A96" w:rsidP="009A1A9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2126"/>
        <w:gridCol w:w="2274"/>
        <w:gridCol w:w="3543"/>
      </w:tblGrid>
      <w:tr w:rsidR="009A1A96" w:rsidTr="009A1A9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Вид исследования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Возраст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Где проводиться (номер кабинета)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9A1A96" w:rsidTr="009A1A96">
        <w:trPr>
          <w:trHeight w:val="9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tabs>
                <w:tab w:val="left" w:pos="284"/>
              </w:tabs>
              <w:spacing w:after="120" w:line="240" w:lineRule="auto"/>
            </w:pPr>
            <w:r>
              <w:rPr>
                <w:rFonts w:ascii="Times New Roman" w:hAnsi="Times New Roman"/>
                <w:b/>
              </w:rPr>
              <w:t>УЗИ органов малого таза и молочных желез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323,408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По графику специалиста УЗИ</w:t>
            </w:r>
          </w:p>
          <w:p w:rsidR="009A1A96" w:rsidRDefault="009A1A96" w:rsidP="00357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  <w:tr w:rsidR="009A1A96" w:rsidTr="009A1A96">
        <w:trPr>
          <w:trHeight w:val="6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/>
            </w:pPr>
            <w:r>
              <w:rPr>
                <w:rFonts w:ascii="Times New Roman" w:hAnsi="Times New Roman"/>
              </w:rPr>
              <w:t>Прием осмотр врача-акушера-гинеколога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r>
              <w:rPr>
                <w:rFonts w:ascii="Times New Roman" w:hAnsi="Times New Roman"/>
              </w:rPr>
              <w:t>От 18 лет до 49 лет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A96" w:rsidRPr="009A1A96" w:rsidRDefault="009A1A96" w:rsidP="0035726C">
            <w:pPr>
              <w:spacing w:after="0" w:line="240" w:lineRule="auto"/>
              <w:jc w:val="center"/>
            </w:pPr>
            <w:r w:rsidRPr="009A1A96">
              <w:rPr>
                <w:rFonts w:ascii="Times New Roman" w:hAnsi="Times New Roman"/>
              </w:rPr>
              <w:t>Женская консультация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Пн.- Пт.</w:t>
            </w:r>
          </w:p>
          <w:p w:rsidR="009A1A96" w:rsidRDefault="009A1A96" w:rsidP="003572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36"/>
              </w:rPr>
              <w:t>08.00 – 15.30</w:t>
            </w:r>
          </w:p>
          <w:p w:rsidR="009A1A96" w:rsidRDefault="009A1A96" w:rsidP="00357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6"/>
              </w:rPr>
            </w:pPr>
          </w:p>
        </w:tc>
      </w:tr>
    </w:tbl>
    <w:p w:rsidR="009A1A96" w:rsidRDefault="009A1A96" w:rsidP="009A1A96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6"/>
          <w:szCs w:val="26"/>
        </w:rPr>
      </w:pPr>
    </w:p>
    <w:sectPr w:rsidR="009A1A96" w:rsidSect="00A77D2A">
      <w:pgSz w:w="11906" w:h="16838"/>
      <w:pgMar w:top="426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3839" w:hanging="72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</w:abstractNum>
  <w:abstractNum w:abstractNumId="4">
    <w:nsid w:val="00000005"/>
    <w:multiLevelType w:val="single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E1F4A70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505A488E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>
    <w:nsid w:val="67777A60"/>
    <w:multiLevelType w:val="single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3839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724E3"/>
    <w:rsid w:val="00086E73"/>
    <w:rsid w:val="00093E78"/>
    <w:rsid w:val="000A1919"/>
    <w:rsid w:val="001E22EA"/>
    <w:rsid w:val="00226DE2"/>
    <w:rsid w:val="0035726C"/>
    <w:rsid w:val="004B3869"/>
    <w:rsid w:val="009A1A96"/>
    <w:rsid w:val="00A77D2A"/>
    <w:rsid w:val="00BB470F"/>
    <w:rsid w:val="00C16850"/>
    <w:rsid w:val="00D724E3"/>
    <w:rsid w:val="00DD3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0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B470F"/>
    <w:rPr>
      <w:rFonts w:hint="default"/>
    </w:rPr>
  </w:style>
  <w:style w:type="character" w:customStyle="1" w:styleId="WW8Num1z1">
    <w:name w:val="WW8Num1z1"/>
    <w:rsid w:val="00BB470F"/>
  </w:style>
  <w:style w:type="character" w:customStyle="1" w:styleId="WW8Num1z2">
    <w:name w:val="WW8Num1z2"/>
    <w:rsid w:val="00BB470F"/>
  </w:style>
  <w:style w:type="character" w:customStyle="1" w:styleId="WW8Num1z3">
    <w:name w:val="WW8Num1z3"/>
    <w:rsid w:val="00BB470F"/>
  </w:style>
  <w:style w:type="character" w:customStyle="1" w:styleId="WW8Num1z4">
    <w:name w:val="WW8Num1z4"/>
    <w:rsid w:val="00BB470F"/>
  </w:style>
  <w:style w:type="character" w:customStyle="1" w:styleId="WW8Num1z5">
    <w:name w:val="WW8Num1z5"/>
    <w:rsid w:val="00BB470F"/>
  </w:style>
  <w:style w:type="character" w:customStyle="1" w:styleId="WW8Num1z6">
    <w:name w:val="WW8Num1z6"/>
    <w:rsid w:val="00BB470F"/>
  </w:style>
  <w:style w:type="character" w:customStyle="1" w:styleId="WW8Num1z7">
    <w:name w:val="WW8Num1z7"/>
    <w:rsid w:val="00BB470F"/>
  </w:style>
  <w:style w:type="character" w:customStyle="1" w:styleId="WW8Num1z8">
    <w:name w:val="WW8Num1z8"/>
    <w:rsid w:val="00BB470F"/>
  </w:style>
  <w:style w:type="character" w:customStyle="1" w:styleId="WW8Num2z0">
    <w:name w:val="WW8Num2z0"/>
    <w:rsid w:val="00BB470F"/>
    <w:rPr>
      <w:rFonts w:hint="default"/>
    </w:rPr>
  </w:style>
  <w:style w:type="character" w:customStyle="1" w:styleId="WW8Num2z1">
    <w:name w:val="WW8Num2z1"/>
    <w:rsid w:val="00BB470F"/>
  </w:style>
  <w:style w:type="character" w:customStyle="1" w:styleId="WW8Num2z2">
    <w:name w:val="WW8Num2z2"/>
    <w:rsid w:val="00BB470F"/>
  </w:style>
  <w:style w:type="character" w:customStyle="1" w:styleId="WW8Num2z3">
    <w:name w:val="WW8Num2z3"/>
    <w:rsid w:val="00BB470F"/>
  </w:style>
  <w:style w:type="character" w:customStyle="1" w:styleId="WW8Num2z4">
    <w:name w:val="WW8Num2z4"/>
    <w:rsid w:val="00BB470F"/>
  </w:style>
  <w:style w:type="character" w:customStyle="1" w:styleId="WW8Num2z5">
    <w:name w:val="WW8Num2z5"/>
    <w:rsid w:val="00BB470F"/>
  </w:style>
  <w:style w:type="character" w:customStyle="1" w:styleId="WW8Num2z6">
    <w:name w:val="WW8Num2z6"/>
    <w:rsid w:val="00BB470F"/>
  </w:style>
  <w:style w:type="character" w:customStyle="1" w:styleId="WW8Num2z7">
    <w:name w:val="WW8Num2z7"/>
    <w:rsid w:val="00BB470F"/>
  </w:style>
  <w:style w:type="character" w:customStyle="1" w:styleId="WW8Num2z8">
    <w:name w:val="WW8Num2z8"/>
    <w:rsid w:val="00BB470F"/>
  </w:style>
  <w:style w:type="character" w:customStyle="1" w:styleId="WW8Num3z0">
    <w:name w:val="WW8Num3z0"/>
    <w:rsid w:val="00BB470F"/>
    <w:rPr>
      <w:rFonts w:hint="default"/>
    </w:rPr>
  </w:style>
  <w:style w:type="character" w:customStyle="1" w:styleId="WW8Num3z1">
    <w:name w:val="WW8Num3z1"/>
    <w:rsid w:val="00BB470F"/>
  </w:style>
  <w:style w:type="character" w:customStyle="1" w:styleId="WW8Num3z2">
    <w:name w:val="WW8Num3z2"/>
    <w:rsid w:val="00BB470F"/>
  </w:style>
  <w:style w:type="character" w:customStyle="1" w:styleId="WW8Num3z3">
    <w:name w:val="WW8Num3z3"/>
    <w:rsid w:val="00BB470F"/>
  </w:style>
  <w:style w:type="character" w:customStyle="1" w:styleId="WW8Num3z4">
    <w:name w:val="WW8Num3z4"/>
    <w:rsid w:val="00BB470F"/>
  </w:style>
  <w:style w:type="character" w:customStyle="1" w:styleId="WW8Num3z5">
    <w:name w:val="WW8Num3z5"/>
    <w:rsid w:val="00BB470F"/>
  </w:style>
  <w:style w:type="character" w:customStyle="1" w:styleId="WW8Num3z6">
    <w:name w:val="WW8Num3z6"/>
    <w:rsid w:val="00BB470F"/>
  </w:style>
  <w:style w:type="character" w:customStyle="1" w:styleId="WW8Num3z7">
    <w:name w:val="WW8Num3z7"/>
    <w:rsid w:val="00BB470F"/>
  </w:style>
  <w:style w:type="character" w:customStyle="1" w:styleId="WW8Num3z8">
    <w:name w:val="WW8Num3z8"/>
    <w:rsid w:val="00BB470F"/>
  </w:style>
  <w:style w:type="character" w:customStyle="1" w:styleId="WW8Num4z0">
    <w:name w:val="WW8Num4z0"/>
    <w:rsid w:val="00BB470F"/>
    <w:rPr>
      <w:rFonts w:hint="default"/>
    </w:rPr>
  </w:style>
  <w:style w:type="character" w:customStyle="1" w:styleId="WW8Num4z1">
    <w:name w:val="WW8Num4z1"/>
    <w:rsid w:val="00BB470F"/>
  </w:style>
  <w:style w:type="character" w:customStyle="1" w:styleId="WW8Num4z2">
    <w:name w:val="WW8Num4z2"/>
    <w:rsid w:val="00BB470F"/>
  </w:style>
  <w:style w:type="character" w:customStyle="1" w:styleId="WW8Num4z3">
    <w:name w:val="WW8Num4z3"/>
    <w:rsid w:val="00BB470F"/>
  </w:style>
  <w:style w:type="character" w:customStyle="1" w:styleId="WW8Num4z4">
    <w:name w:val="WW8Num4z4"/>
    <w:rsid w:val="00BB470F"/>
  </w:style>
  <w:style w:type="character" w:customStyle="1" w:styleId="WW8Num4z5">
    <w:name w:val="WW8Num4z5"/>
    <w:rsid w:val="00BB470F"/>
  </w:style>
  <w:style w:type="character" w:customStyle="1" w:styleId="WW8Num4z6">
    <w:name w:val="WW8Num4z6"/>
    <w:rsid w:val="00BB470F"/>
  </w:style>
  <w:style w:type="character" w:customStyle="1" w:styleId="WW8Num4z7">
    <w:name w:val="WW8Num4z7"/>
    <w:rsid w:val="00BB470F"/>
  </w:style>
  <w:style w:type="character" w:customStyle="1" w:styleId="WW8Num4z8">
    <w:name w:val="WW8Num4z8"/>
    <w:rsid w:val="00BB470F"/>
  </w:style>
  <w:style w:type="character" w:customStyle="1" w:styleId="WW8Num5z0">
    <w:name w:val="WW8Num5z0"/>
    <w:rsid w:val="00BB470F"/>
    <w:rPr>
      <w:rFonts w:hint="default"/>
      <w:b/>
      <w:sz w:val="22"/>
      <w:szCs w:val="22"/>
    </w:rPr>
  </w:style>
  <w:style w:type="character" w:customStyle="1" w:styleId="WW8Num5z1">
    <w:name w:val="WW8Num5z1"/>
    <w:rsid w:val="00BB470F"/>
  </w:style>
  <w:style w:type="character" w:customStyle="1" w:styleId="WW8Num5z2">
    <w:name w:val="WW8Num5z2"/>
    <w:rsid w:val="00BB470F"/>
  </w:style>
  <w:style w:type="character" w:customStyle="1" w:styleId="WW8Num5z3">
    <w:name w:val="WW8Num5z3"/>
    <w:rsid w:val="00BB470F"/>
  </w:style>
  <w:style w:type="character" w:customStyle="1" w:styleId="WW8Num5z4">
    <w:name w:val="WW8Num5z4"/>
    <w:rsid w:val="00BB470F"/>
  </w:style>
  <w:style w:type="character" w:customStyle="1" w:styleId="WW8Num5z5">
    <w:name w:val="WW8Num5z5"/>
    <w:rsid w:val="00BB470F"/>
  </w:style>
  <w:style w:type="character" w:customStyle="1" w:styleId="WW8Num5z6">
    <w:name w:val="WW8Num5z6"/>
    <w:rsid w:val="00BB470F"/>
  </w:style>
  <w:style w:type="character" w:customStyle="1" w:styleId="WW8Num5z7">
    <w:name w:val="WW8Num5z7"/>
    <w:rsid w:val="00BB470F"/>
  </w:style>
  <w:style w:type="character" w:customStyle="1" w:styleId="WW8Num5z8">
    <w:name w:val="WW8Num5z8"/>
    <w:rsid w:val="00BB470F"/>
  </w:style>
  <w:style w:type="character" w:customStyle="1" w:styleId="WW8Num6z0">
    <w:name w:val="WW8Num6z0"/>
    <w:rsid w:val="00BB470F"/>
    <w:rPr>
      <w:rFonts w:hint="default"/>
      <w:b/>
      <w:color w:val="000000"/>
    </w:rPr>
  </w:style>
  <w:style w:type="character" w:customStyle="1" w:styleId="WW8Num6z1">
    <w:name w:val="WW8Num6z1"/>
    <w:rsid w:val="00BB470F"/>
  </w:style>
  <w:style w:type="character" w:customStyle="1" w:styleId="WW8Num6z2">
    <w:name w:val="WW8Num6z2"/>
    <w:rsid w:val="00BB470F"/>
  </w:style>
  <w:style w:type="character" w:customStyle="1" w:styleId="WW8Num6z3">
    <w:name w:val="WW8Num6z3"/>
    <w:rsid w:val="00BB470F"/>
  </w:style>
  <w:style w:type="character" w:customStyle="1" w:styleId="WW8Num6z4">
    <w:name w:val="WW8Num6z4"/>
    <w:rsid w:val="00BB470F"/>
  </w:style>
  <w:style w:type="character" w:customStyle="1" w:styleId="WW8Num6z5">
    <w:name w:val="WW8Num6z5"/>
    <w:rsid w:val="00BB470F"/>
  </w:style>
  <w:style w:type="character" w:customStyle="1" w:styleId="WW8Num6z6">
    <w:name w:val="WW8Num6z6"/>
    <w:rsid w:val="00BB470F"/>
  </w:style>
  <w:style w:type="character" w:customStyle="1" w:styleId="WW8Num6z7">
    <w:name w:val="WW8Num6z7"/>
    <w:rsid w:val="00BB470F"/>
  </w:style>
  <w:style w:type="character" w:customStyle="1" w:styleId="WW8Num6z8">
    <w:name w:val="WW8Num6z8"/>
    <w:rsid w:val="00BB470F"/>
  </w:style>
  <w:style w:type="character" w:customStyle="1" w:styleId="1">
    <w:name w:val="Основной шрифт абзаца1"/>
    <w:rsid w:val="00BB470F"/>
  </w:style>
  <w:style w:type="character" w:customStyle="1" w:styleId="a3">
    <w:name w:val="Текст выноски Знак"/>
    <w:rsid w:val="00BB470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BB470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BB470F"/>
    <w:pPr>
      <w:spacing w:after="140"/>
    </w:pPr>
  </w:style>
  <w:style w:type="paragraph" w:styleId="a6">
    <w:name w:val="List"/>
    <w:basedOn w:val="a5"/>
    <w:rsid w:val="00BB470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BB470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Указатель1"/>
    <w:basedOn w:val="a"/>
    <w:rsid w:val="00BB470F"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rsid w:val="00BB470F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rsid w:val="00BB47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BB470F"/>
    <w:pPr>
      <w:ind w:left="720"/>
      <w:contextualSpacing/>
    </w:pPr>
  </w:style>
  <w:style w:type="paragraph" w:customStyle="1" w:styleId="ab">
    <w:name w:val="Содержимое таблицы"/>
    <w:basedOn w:val="a"/>
    <w:rsid w:val="00BB470F"/>
    <w:pPr>
      <w:suppressLineNumbers/>
    </w:pPr>
  </w:style>
  <w:style w:type="paragraph" w:customStyle="1" w:styleId="ac">
    <w:name w:val="Заголовок таблицы"/>
    <w:basedOn w:val="ab"/>
    <w:rsid w:val="00BB470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SOLODOVNIKOVA</dc:creator>
  <cp:lastModifiedBy>Администратор</cp:lastModifiedBy>
  <cp:revision>2</cp:revision>
  <cp:lastPrinted>1995-11-21T14:41:00Z</cp:lastPrinted>
  <dcterms:created xsi:type="dcterms:W3CDTF">2024-12-04T10:20:00Z</dcterms:created>
  <dcterms:modified xsi:type="dcterms:W3CDTF">2024-12-04T10:20:00Z</dcterms:modified>
</cp:coreProperties>
</file>